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0" w:rsidRPr="007D3450" w:rsidRDefault="007D3450" w:rsidP="007D3450">
      <w:pPr>
        <w:shd w:val="clear" w:color="auto" w:fill="F7F7F7"/>
        <w:spacing w:after="123" w:line="429" w:lineRule="atLeast"/>
        <w:textAlignment w:val="baseline"/>
        <w:outlineLvl w:val="1"/>
        <w:rPr>
          <w:rFonts w:ascii="Arial" w:eastAsia="Times New Roman" w:hAnsi="Arial" w:cs="Arial"/>
          <w:b/>
          <w:bCs/>
          <w:color w:val="1F497D" w:themeColor="text2"/>
          <w:sz w:val="34"/>
          <w:szCs w:val="34"/>
        </w:rPr>
      </w:pPr>
      <w:proofErr w:type="gramStart"/>
      <w:r w:rsidRPr="007D3450">
        <w:rPr>
          <w:rFonts w:ascii="Arial" w:eastAsia="Times New Roman" w:hAnsi="Arial" w:cs="Arial"/>
          <w:b/>
          <w:bCs/>
          <w:color w:val="1F497D" w:themeColor="text2"/>
          <w:sz w:val="34"/>
          <w:szCs w:val="34"/>
        </w:rPr>
        <w:t>Во</w:t>
      </w:r>
      <w:proofErr w:type="gramEnd"/>
      <w:r w:rsidRPr="007D3450">
        <w:rPr>
          <w:rFonts w:ascii="Arial" w:eastAsia="Times New Roman" w:hAnsi="Arial" w:cs="Arial"/>
          <w:b/>
          <w:bCs/>
          <w:color w:val="1F497D" w:themeColor="text2"/>
          <w:sz w:val="34"/>
          <w:szCs w:val="34"/>
        </w:rPr>
        <w:t xml:space="preserve"> исполнения пункта № 1 подпункта 1.1 поручения Руководителя Администрация Г лавы и Правительства Чеченской Республики </w:t>
      </w:r>
      <w:proofErr w:type="spellStart"/>
      <w:r w:rsidRPr="007D3450">
        <w:rPr>
          <w:rFonts w:ascii="Arial" w:eastAsia="Times New Roman" w:hAnsi="Arial" w:cs="Arial"/>
          <w:b/>
          <w:bCs/>
          <w:color w:val="1F497D" w:themeColor="text2"/>
          <w:sz w:val="34"/>
          <w:szCs w:val="34"/>
        </w:rPr>
        <w:t>А.М.Израйилова</w:t>
      </w:r>
      <w:proofErr w:type="spellEnd"/>
      <w:r w:rsidRPr="007D3450">
        <w:rPr>
          <w:rFonts w:ascii="Arial" w:eastAsia="Times New Roman" w:hAnsi="Arial" w:cs="Arial"/>
          <w:b/>
          <w:bCs/>
          <w:color w:val="1F497D" w:themeColor="text2"/>
          <w:sz w:val="34"/>
          <w:szCs w:val="34"/>
        </w:rPr>
        <w:t xml:space="preserve"> от 14.12.2018г. №03-44</w:t>
      </w:r>
    </w:p>
    <w:p w:rsidR="007D3450" w:rsidRPr="007D3450" w:rsidRDefault="007D3450" w:rsidP="007D3450">
      <w:pPr>
        <w:pStyle w:val="a5"/>
        <w:shd w:val="clear" w:color="auto" w:fill="F7F7F7"/>
        <w:spacing w:before="0" w:beforeAutospacing="0" w:after="153" w:afterAutospacing="0"/>
        <w:jc w:val="both"/>
        <w:textAlignment w:val="baseline"/>
        <w:rPr>
          <w:color w:val="222222"/>
          <w:sz w:val="28"/>
          <w:szCs w:val="28"/>
        </w:rPr>
      </w:pPr>
      <w:r w:rsidRPr="007D3450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3547" cy="2645923"/>
            <wp:effectExtent l="19050" t="0" r="3053" b="0"/>
            <wp:wrapSquare wrapText="bothSides"/>
            <wp:docPr id="1" name="Рисунок 1" descr="C:\Users\Администратор\Desktop\важная информац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ажная информация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47" cy="264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450">
        <w:rPr>
          <w:color w:val="222222"/>
          <w:sz w:val="28"/>
          <w:szCs w:val="28"/>
        </w:rPr>
        <w:t>« К сведению населения Чеченской Республики». Филиал РТРС «РТПЦ ЧР» доводит до сведения населения Чеченской Республики о том, что с 1 января 2019г. Российская Федерация полностью перейдет на цифровой формат. В соответствии с федеральной целевой программой «Развитие телерадиовещания в Российской Федерации на 2018-2019 годы» силами РТРС создается сеть цифрового эфирного телевещания, транслирующая два мультиплекса по 10 каналов, а также 3 радиоканала.</w:t>
      </w:r>
    </w:p>
    <w:p w:rsidR="007D3450" w:rsidRPr="007D3450" w:rsidRDefault="007D3450" w:rsidP="007D3450">
      <w:pPr>
        <w:pStyle w:val="a5"/>
        <w:shd w:val="clear" w:color="auto" w:fill="F7F7F7"/>
        <w:spacing w:before="0" w:beforeAutospacing="0" w:after="153" w:afterAutospacing="0"/>
        <w:jc w:val="both"/>
        <w:textAlignment w:val="baseline"/>
        <w:rPr>
          <w:color w:val="222222"/>
          <w:sz w:val="28"/>
          <w:szCs w:val="28"/>
        </w:rPr>
      </w:pPr>
      <w:r w:rsidRPr="007D3450">
        <w:rPr>
          <w:color w:val="222222"/>
          <w:sz w:val="28"/>
          <w:szCs w:val="28"/>
        </w:rPr>
        <w:t>Для подключения эфирного цифрового телевидения необходимо использовать обычную телевизионную антенну дециметрового диапазона. Для приема цифрового эфирного телевидения у абонента должен быть телевизор с тюнером DVB-T2, либо специальная цифровая приставка к телевизору. Данное оборудование можно приобрести в магазинах бытовой техники.</w:t>
      </w:r>
    </w:p>
    <w:p w:rsidR="007D3450" w:rsidRPr="007D3450" w:rsidRDefault="007D3450" w:rsidP="007D3450">
      <w:pPr>
        <w:pStyle w:val="a5"/>
        <w:shd w:val="clear" w:color="auto" w:fill="F7F7F7"/>
        <w:spacing w:before="0" w:beforeAutospacing="0" w:after="153" w:afterAutospacing="0"/>
        <w:ind w:left="-426" w:firstLine="993"/>
        <w:jc w:val="both"/>
        <w:textAlignment w:val="baseline"/>
        <w:rPr>
          <w:color w:val="222222"/>
          <w:sz w:val="28"/>
          <w:szCs w:val="28"/>
        </w:rPr>
      </w:pPr>
      <w:r w:rsidRPr="007D3450">
        <w:rPr>
          <w:color w:val="222222"/>
          <w:sz w:val="28"/>
          <w:szCs w:val="28"/>
        </w:rPr>
        <w:t xml:space="preserve">По всем вопросам, связанным с подключением к цифровому телевидению в Чеченской Республике, необходимо обращаться в Центр консультационной поддержки: </w:t>
      </w:r>
      <w:proofErr w:type="gramStart"/>
      <w:r w:rsidRPr="007D3450">
        <w:rPr>
          <w:color w:val="222222"/>
          <w:sz w:val="28"/>
          <w:szCs w:val="28"/>
        </w:rPr>
        <w:t>г</w:t>
      </w:r>
      <w:proofErr w:type="gramEnd"/>
      <w:r w:rsidRPr="007D3450">
        <w:rPr>
          <w:color w:val="222222"/>
          <w:sz w:val="28"/>
          <w:szCs w:val="28"/>
        </w:rPr>
        <w:t>. Грозный, пер. Радио, дом 6, тел. +7 (8712) 22-43-06 доб.5911,e-mail:</w:t>
      </w:r>
      <w:r w:rsidRPr="007D3450">
        <w:rPr>
          <w:color w:val="222222"/>
          <w:sz w:val="28"/>
          <w:szCs w:val="28"/>
        </w:rPr>
        <w:br/>
      </w:r>
      <w:proofErr w:type="spellStart"/>
      <w:r w:rsidRPr="007D3450">
        <w:rPr>
          <w:color w:val="222222"/>
          <w:sz w:val="28"/>
          <w:szCs w:val="28"/>
        </w:rPr>
        <w:t>А.Н.Гинаев</w:t>
      </w:r>
      <w:proofErr w:type="spellEnd"/>
    </w:p>
    <w:p w:rsidR="00090D08" w:rsidRDefault="007D3450" w:rsidP="007D3450">
      <w:pPr>
        <w:ind w:left="-1134"/>
      </w:pPr>
      <w:r>
        <w:br w:type="textWrapping" w:clear="all"/>
      </w:r>
    </w:p>
    <w:sectPr w:rsidR="00090D08" w:rsidSect="007D345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3450"/>
    <w:rsid w:val="00090D08"/>
    <w:rsid w:val="007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4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2019-03-02T07:55:00Z</dcterms:created>
  <dcterms:modified xsi:type="dcterms:W3CDTF">2019-03-02T08:01:00Z</dcterms:modified>
</cp:coreProperties>
</file>